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decuadrcula4-nfasis2"/>
        <w:tblW w:w="0" w:type="auto"/>
        <w:tblLook w:val="04A0" w:firstRow="1" w:lastRow="0" w:firstColumn="1" w:lastColumn="0" w:noHBand="0" w:noVBand="1"/>
      </w:tblPr>
      <w:tblGrid>
        <w:gridCol w:w="2419"/>
        <w:gridCol w:w="2419"/>
        <w:gridCol w:w="4840"/>
      </w:tblGrid>
      <w:tr w:rsidR="00C22FD9" w:rsidRPr="0014109E" w14:paraId="00040CE3" w14:textId="77777777" w:rsidTr="002150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31B175E1" w14:textId="3AEC06A8" w:rsidR="00C22FD9" w:rsidRPr="0014109E" w:rsidRDefault="00C22FD9" w:rsidP="00215016">
            <w:pPr>
              <w:spacing w:line="276" w:lineRule="auto"/>
              <w:jc w:val="center"/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bookmarkStart w:id="0" w:name="_GoBack"/>
            <w:bookmarkEnd w:id="0"/>
            <w:r w:rsidRPr="0014109E">
              <w:rPr>
                <w:rFonts w:ascii="Franklin Gothic Book" w:hAnsi="Franklin Gothic Book"/>
                <w:b w:val="0"/>
                <w:bCs w:val="0"/>
                <w:sz w:val="28"/>
                <w:szCs w:val="28"/>
              </w:rPr>
              <w:t>TALLER – SESIÓN 3</w:t>
            </w:r>
          </w:p>
        </w:tc>
      </w:tr>
      <w:tr w:rsidR="00C22FD9" w:rsidRPr="0014109E" w14:paraId="5E42F763" w14:textId="77777777" w:rsidTr="00215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366F1344" w14:textId="77777777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eastAsia="Times New Roman" w:hAnsi="Franklin Gothic Book" w:cs="Times New Roman"/>
              </w:rPr>
            </w:pPr>
            <w:r w:rsidRPr="0014109E">
              <w:rPr>
                <w:rFonts w:ascii="Franklin Gothic Book" w:eastAsia="Times New Roman" w:hAnsi="Franklin Gothic Book" w:cs="Times New Roman"/>
                <w:lang w:eastAsia="es-CO"/>
              </w:rPr>
              <w:t>Dirigido a padres, madres y acudientes de los NNAJ vinculados a la estrategia de acceso y permanencia en los EE de Nariño, Cauca y Chocó</w:t>
            </w:r>
          </w:p>
        </w:tc>
      </w:tr>
      <w:tr w:rsidR="00C22FD9" w:rsidRPr="0014109E" w14:paraId="082DC74A" w14:textId="77777777" w:rsidTr="002150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4A1976F1" w14:textId="77777777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  <w:r w:rsidRPr="0014109E">
              <w:rPr>
                <w:rFonts w:ascii="Franklin Gothic Book" w:hAnsi="Franklin Gothic Book" w:cs="Arial"/>
              </w:rPr>
              <w:t>OBJETIVOS</w:t>
            </w:r>
          </w:p>
          <w:p w14:paraId="4DF4DD8E" w14:textId="77777777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</w:p>
          <w:p w14:paraId="45E480E7" w14:textId="77777777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  <w:r w:rsidRPr="0014109E">
              <w:rPr>
                <w:rFonts w:ascii="Franklin Gothic Book" w:hAnsi="Franklin Gothic Book" w:cs="Arial"/>
              </w:rPr>
              <w:t>Objetivo General</w:t>
            </w:r>
          </w:p>
          <w:p w14:paraId="6A320278" w14:textId="58D625CE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  <w:r w:rsidRPr="0014109E">
              <w:rPr>
                <w:rFonts w:ascii="Franklin Gothic Book" w:hAnsi="Franklin Gothic Book" w:cs="Arial"/>
                <w:b w:val="0"/>
                <w:bCs w:val="0"/>
                <w:lang w:val="es-MX"/>
              </w:rPr>
              <w:t xml:space="preserve">Reconocer la memoria colectiva a partir de la identificación de las características individuales y comunitarias que interceden en la historia, para con ello llevar a los participantes a la reflexión acerca de aquellas prácticas y momentos que los han marcado de manera positiva y negativa, esto con la finalidad de motivar a las personas a participar activamente de los procesos de construcción colectiva que se gestan al interior de sus comunidades.     </w:t>
            </w:r>
          </w:p>
          <w:p w14:paraId="580D748F" w14:textId="77777777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hAnsi="Franklin Gothic Book" w:cs="Arial"/>
                <w:lang w:val="es-MX"/>
              </w:rPr>
            </w:pPr>
          </w:p>
          <w:p w14:paraId="173D6F63" w14:textId="3A64D497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  <w:r w:rsidRPr="0014109E">
              <w:rPr>
                <w:rFonts w:ascii="Franklin Gothic Book" w:hAnsi="Franklin Gothic Book" w:cs="Arial"/>
                <w:lang w:val="es-MX"/>
              </w:rPr>
              <w:t xml:space="preserve">Objetivos Específicos </w:t>
            </w:r>
          </w:p>
          <w:p w14:paraId="493C836A" w14:textId="318A5C31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</w:p>
          <w:p w14:paraId="6CFFC544" w14:textId="77777777" w:rsidR="00C22FD9" w:rsidRPr="0014109E" w:rsidRDefault="00C22FD9" w:rsidP="00C22FD9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  <w:r w:rsidRPr="0014109E">
              <w:rPr>
                <w:rFonts w:ascii="Franklin Gothic Book" w:hAnsi="Franklin Gothic Book" w:cs="Arial"/>
                <w:b w:val="0"/>
                <w:bCs w:val="0"/>
                <w:lang w:val="es-MX"/>
              </w:rPr>
              <w:t>A través del reconocimiento de 3 capacidades centrales para la construcción de paz, se busca:</w:t>
            </w:r>
          </w:p>
          <w:p w14:paraId="23FF7FBF" w14:textId="214B1258" w:rsidR="00C22FD9" w:rsidRPr="0014109E" w:rsidRDefault="00C22FD9" w:rsidP="00215016">
            <w:pPr>
              <w:spacing w:line="276" w:lineRule="auto"/>
              <w:jc w:val="both"/>
              <w:rPr>
                <w:rFonts w:ascii="Franklin Gothic Book" w:hAnsi="Franklin Gothic Book" w:cs="Arial"/>
                <w:lang w:val="es-MX"/>
              </w:rPr>
            </w:pPr>
          </w:p>
          <w:p w14:paraId="578AEEEA" w14:textId="77777777" w:rsidR="0014109E" w:rsidRPr="0014109E" w:rsidRDefault="00C22FD9" w:rsidP="0014109E">
            <w:pPr>
              <w:pStyle w:val="Default"/>
              <w:numPr>
                <w:ilvl w:val="0"/>
                <w:numId w:val="2"/>
              </w:numPr>
              <w:jc w:val="both"/>
              <w:rPr>
                <w:b w:val="0"/>
                <w:bCs w:val="0"/>
              </w:rPr>
            </w:pPr>
            <w:r w:rsidRPr="0014109E">
              <w:rPr>
                <w:b w:val="0"/>
                <w:bCs w:val="0"/>
                <w:sz w:val="22"/>
                <w:szCs w:val="22"/>
              </w:rPr>
              <w:t xml:space="preserve">Escuchar y reconocer la importancia que tiene aquello que otros y otras quieren decir y expresar. </w:t>
            </w:r>
          </w:p>
          <w:p w14:paraId="4C907108" w14:textId="77777777" w:rsidR="0014109E" w:rsidRPr="0014109E" w:rsidRDefault="0014109E" w:rsidP="0014109E">
            <w:pPr>
              <w:pStyle w:val="Default"/>
              <w:numPr>
                <w:ilvl w:val="0"/>
                <w:numId w:val="2"/>
              </w:numPr>
              <w:jc w:val="both"/>
              <w:rPr>
                <w:b w:val="0"/>
                <w:bCs w:val="0"/>
              </w:rPr>
            </w:pPr>
            <w:r w:rsidRPr="0014109E">
              <w:rPr>
                <w:b w:val="0"/>
                <w:bCs w:val="0"/>
              </w:rPr>
              <w:t>R</w:t>
            </w:r>
            <w:r w:rsidRPr="0014109E">
              <w:rPr>
                <w:b w:val="0"/>
                <w:bCs w:val="0"/>
                <w:sz w:val="22"/>
                <w:szCs w:val="22"/>
              </w:rPr>
              <w:t xml:space="preserve">ecordar para conocer la historia y no repetir los errores del pasado, recuperar las prácticas positivas que permiten vivir en armonía y superar adversidades. </w:t>
            </w:r>
          </w:p>
          <w:p w14:paraId="643CB662" w14:textId="55B007B5" w:rsidR="00C22FD9" w:rsidRPr="0014109E" w:rsidRDefault="0014109E" w:rsidP="0014109E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</w:pPr>
            <w:r w:rsidRPr="0014109E">
              <w:rPr>
                <w:b w:val="0"/>
                <w:bCs w:val="0"/>
              </w:rPr>
              <w:t>P</w:t>
            </w:r>
            <w:r w:rsidRPr="0014109E">
              <w:rPr>
                <w:b w:val="0"/>
                <w:bCs w:val="0"/>
                <w:sz w:val="22"/>
                <w:szCs w:val="22"/>
              </w:rPr>
              <w:t>articipar activamente para la transformación positiva de la comunidad y la construcción de identidad propia y colectiva.</w:t>
            </w:r>
            <w:r w:rsidRPr="0014109E">
              <w:rPr>
                <w:sz w:val="22"/>
                <w:szCs w:val="22"/>
              </w:rPr>
              <w:t xml:space="preserve"> </w:t>
            </w:r>
            <w:r w:rsidR="00C22FD9" w:rsidRPr="0014109E">
              <w:rPr>
                <w:sz w:val="22"/>
                <w:szCs w:val="22"/>
              </w:rPr>
              <w:t xml:space="preserve"> </w:t>
            </w:r>
          </w:p>
        </w:tc>
      </w:tr>
      <w:tr w:rsidR="00C22FD9" w:rsidRPr="0014109E" w14:paraId="6B9E04C6" w14:textId="77777777" w:rsidTr="00215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  <w:vAlign w:val="center"/>
          </w:tcPr>
          <w:p w14:paraId="5F4314C2" w14:textId="77777777" w:rsidR="00C22FD9" w:rsidRPr="0014109E" w:rsidRDefault="00C22FD9" w:rsidP="00215016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4109E">
              <w:rPr>
                <w:rFonts w:ascii="Franklin Gothic Book" w:hAnsi="Franklin Gothic Book" w:cs="Arial"/>
              </w:rPr>
              <w:t>Tiempo</w:t>
            </w:r>
          </w:p>
        </w:tc>
        <w:tc>
          <w:tcPr>
            <w:tcW w:w="2419" w:type="dxa"/>
            <w:vAlign w:val="center"/>
          </w:tcPr>
          <w:p w14:paraId="2B803D21" w14:textId="77777777" w:rsidR="00C22FD9" w:rsidRPr="0014109E" w:rsidRDefault="00C22FD9" w:rsidP="0021501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</w:rPr>
            </w:pPr>
            <w:r w:rsidRPr="0014109E">
              <w:rPr>
                <w:rFonts w:ascii="Franklin Gothic Book" w:hAnsi="Franklin Gothic Book" w:cs="Arial"/>
                <w:b/>
                <w:bCs/>
              </w:rPr>
              <w:t>Temas</w:t>
            </w:r>
          </w:p>
        </w:tc>
        <w:tc>
          <w:tcPr>
            <w:tcW w:w="4840" w:type="dxa"/>
          </w:tcPr>
          <w:p w14:paraId="71B5EEFB" w14:textId="77777777" w:rsidR="00C22FD9" w:rsidRPr="0014109E" w:rsidRDefault="00C22FD9" w:rsidP="0021501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</w:rPr>
            </w:pPr>
            <w:r w:rsidRPr="0014109E">
              <w:rPr>
                <w:rFonts w:ascii="Franklin Gothic Book" w:hAnsi="Franklin Gothic Book" w:cs="Arial"/>
                <w:b/>
                <w:bCs/>
              </w:rPr>
              <w:t>Actividades</w:t>
            </w:r>
          </w:p>
        </w:tc>
      </w:tr>
      <w:tr w:rsidR="00C22FD9" w:rsidRPr="0014109E" w14:paraId="5DD1549B" w14:textId="77777777" w:rsidTr="002150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  <w:vAlign w:val="center"/>
          </w:tcPr>
          <w:p w14:paraId="282A07DB" w14:textId="7E83F2B5" w:rsidR="00C22FD9" w:rsidRPr="0014109E" w:rsidRDefault="0014109E" w:rsidP="00215016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4109E">
              <w:rPr>
                <w:rFonts w:ascii="Franklin Gothic Book" w:eastAsia="Times New Roman" w:hAnsi="Franklin Gothic Book" w:cs="Arial"/>
              </w:rPr>
              <w:t>2</w:t>
            </w:r>
            <w:r w:rsidR="00C22FD9" w:rsidRPr="0014109E">
              <w:rPr>
                <w:rFonts w:ascii="Franklin Gothic Book" w:eastAsia="Times New Roman" w:hAnsi="Franklin Gothic Book" w:cs="Arial"/>
              </w:rPr>
              <w:t>0 minutos</w:t>
            </w:r>
          </w:p>
        </w:tc>
        <w:tc>
          <w:tcPr>
            <w:tcW w:w="2419" w:type="dxa"/>
            <w:vAlign w:val="center"/>
          </w:tcPr>
          <w:p w14:paraId="6F7C33FF" w14:textId="212A3389" w:rsidR="00C22FD9" w:rsidRPr="0014109E" w:rsidRDefault="0014109E" w:rsidP="00C22F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14109E">
              <w:rPr>
                <w:rFonts w:ascii="Franklin Gothic Book" w:hAnsi="Franklin Gothic Book"/>
              </w:rPr>
              <w:t>Escuchar y dialogar con los otros y otras</w:t>
            </w:r>
          </w:p>
        </w:tc>
        <w:tc>
          <w:tcPr>
            <w:tcW w:w="4840" w:type="dxa"/>
          </w:tcPr>
          <w:p w14:paraId="43C53ED8" w14:textId="48130D7D" w:rsidR="00C22FD9" w:rsidRPr="0014109E" w:rsidRDefault="0014109E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4109E">
              <w:t>Q</w:t>
            </w:r>
            <w:r w:rsidR="00C22FD9" w:rsidRPr="0014109E">
              <w:t xml:space="preserve">uien dirige la actividad leerá el siguiente relato: </w:t>
            </w:r>
          </w:p>
          <w:p w14:paraId="0108B4CC" w14:textId="77777777" w:rsidR="00C22FD9" w:rsidRPr="0014109E" w:rsidRDefault="00C22FD9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«Imagina que conduces un autobús. Inicialmente el autobús va vacío. En la primera parada suben cinco personas. En la siguiente parada tres personas se bajan del autobús y dos suben. [Por lo general, la gente comienza a hacer cálculos matemáticos de cuántos pasajeros hay en el autobús.] Más adelante, suben diez personas y bajan cuatro. Finalmente, en la última parada bajan otros cinco pasajeros.» </w:t>
            </w:r>
          </w:p>
          <w:p w14:paraId="460C9ECC" w14:textId="77777777" w:rsidR="00C22FD9" w:rsidRPr="0014109E" w:rsidRDefault="00C22FD9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La pregunta es: ¿Qué número de calzado utiliza el conductor del autobús? </w:t>
            </w:r>
          </w:p>
          <w:p w14:paraId="6D34C3C9" w14:textId="77777777" w:rsidR="00C22FD9" w:rsidRPr="0014109E" w:rsidRDefault="00C22FD9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Lo habitual es que los participantes del juego digan que es imposible conocer la respuesta. En </w:t>
            </w:r>
            <w:r w:rsidRPr="0014109E">
              <w:rPr>
                <w:sz w:val="22"/>
                <w:szCs w:val="22"/>
              </w:rPr>
              <w:lastRenderedPageBreak/>
              <w:t xml:space="preserve">ese caso, repite de nuevo el enunciado tantas veces como sea necesario hasta que den con la respuesta, a la que sólo llegarán si escuchan atentamente el enunciado. </w:t>
            </w:r>
          </w:p>
          <w:p w14:paraId="1C47ECDC" w14:textId="77777777" w:rsidR="00C22FD9" w:rsidRPr="0014109E" w:rsidRDefault="00C22FD9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Quien orienta debe propiciar la reflexión acerca de los siguientes principios de la escucha efectiva: </w:t>
            </w:r>
          </w:p>
          <w:p w14:paraId="0E566AB3" w14:textId="77777777" w:rsidR="00C22FD9" w:rsidRPr="0014109E" w:rsidRDefault="00C22FD9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1. Céntrate en la persona que habla. </w:t>
            </w:r>
          </w:p>
          <w:p w14:paraId="2448000A" w14:textId="77777777" w:rsidR="00C22FD9" w:rsidRPr="0014109E" w:rsidRDefault="00C22FD9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2. Mantén contacto visual. </w:t>
            </w:r>
          </w:p>
          <w:p w14:paraId="79363D25" w14:textId="77777777" w:rsidR="00C22FD9" w:rsidRPr="0014109E" w:rsidRDefault="00C22FD9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3. Procura no interrumpir. </w:t>
            </w:r>
          </w:p>
          <w:p w14:paraId="30D4B984" w14:textId="77777777" w:rsidR="00C22FD9" w:rsidRPr="0014109E" w:rsidRDefault="00C22FD9" w:rsidP="00C22FD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4. No domines la conversación. </w:t>
            </w:r>
          </w:p>
          <w:p w14:paraId="0AE3BCDE" w14:textId="36301652" w:rsidR="00C22FD9" w:rsidRPr="0014109E" w:rsidRDefault="00C22FD9" w:rsidP="00C22F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14109E">
              <w:rPr>
                <w:rFonts w:ascii="Franklin Gothic Book" w:hAnsi="Franklin Gothic Book"/>
              </w:rPr>
              <w:t xml:space="preserve">5. No abuses de tu posición. Es decir, no invalides los argumentos de los demás sólo porque tengas el poder para hacerlo. </w:t>
            </w:r>
          </w:p>
        </w:tc>
      </w:tr>
      <w:tr w:rsidR="00C22FD9" w:rsidRPr="0014109E" w14:paraId="30CEE201" w14:textId="77777777" w:rsidTr="00215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  <w:vAlign w:val="center"/>
          </w:tcPr>
          <w:p w14:paraId="42A7B4D8" w14:textId="38AC96C6" w:rsidR="00C22FD9" w:rsidRPr="0014109E" w:rsidRDefault="00C22FD9" w:rsidP="00215016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4109E">
              <w:rPr>
                <w:rFonts w:ascii="Franklin Gothic Book" w:eastAsia="Times New Roman" w:hAnsi="Franklin Gothic Book" w:cs="Arial"/>
              </w:rPr>
              <w:lastRenderedPageBreak/>
              <w:t>40 minutos</w:t>
            </w:r>
          </w:p>
        </w:tc>
        <w:tc>
          <w:tcPr>
            <w:tcW w:w="2419" w:type="dxa"/>
            <w:vAlign w:val="center"/>
          </w:tcPr>
          <w:p w14:paraId="36D1A9F2" w14:textId="3EFB6703" w:rsidR="00C22FD9" w:rsidRPr="0014109E" w:rsidRDefault="0014109E" w:rsidP="0021501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4109E">
              <w:rPr>
                <w:rFonts w:ascii="Franklin Gothic Book" w:eastAsia="Times New Roman" w:hAnsi="Franklin Gothic Book" w:cs="Arial"/>
              </w:rPr>
              <w:t>Reconstruir la memoria individual y colectiva</w:t>
            </w:r>
          </w:p>
        </w:tc>
        <w:tc>
          <w:tcPr>
            <w:tcW w:w="4840" w:type="dxa"/>
          </w:tcPr>
          <w:p w14:paraId="3699BCE2" w14:textId="5C25DAE5" w:rsidR="00C22FD9" w:rsidRPr="0014109E" w:rsidRDefault="00C22FD9" w:rsidP="00C22FD9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Se dividirán los participantes en dos grupos, cada grupo dibujará en un pliego de papel periódico el mapa de su comunidad (resguardo, barrio, vereda o sector) en el cual ubicarán los lugares icónicos (tiendas, parques, salones comunales, sitios sagrados) y explicarán por qué lo son (algún hecho que haya marcado la historia de la comunidad), una vez hecho este trabajo, deberán exponer los resultados a partir de las siguientes preguntas orientadoras: </w:t>
            </w:r>
          </w:p>
          <w:p w14:paraId="42EFE8F7" w14:textId="77777777" w:rsidR="00C22FD9" w:rsidRPr="0014109E" w:rsidRDefault="00C22FD9" w:rsidP="00C22FD9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rFonts w:cs="Calibri"/>
                <w:sz w:val="22"/>
                <w:szCs w:val="22"/>
              </w:rPr>
              <w:t xml:space="preserve">- </w:t>
            </w:r>
            <w:r w:rsidRPr="0014109E">
              <w:rPr>
                <w:sz w:val="22"/>
                <w:szCs w:val="22"/>
              </w:rPr>
              <w:t xml:space="preserve">¿Qué hechos de la historia comunitaria les permitió conocer el ejercicio? </w:t>
            </w:r>
          </w:p>
          <w:p w14:paraId="24717CD6" w14:textId="01F947DE" w:rsidR="00C22FD9" w:rsidRPr="0014109E" w:rsidRDefault="00C22FD9" w:rsidP="00C22FD9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2"/>
                <w:szCs w:val="22"/>
              </w:rPr>
            </w:pPr>
            <w:r w:rsidRPr="0014109E">
              <w:rPr>
                <w:rFonts w:cs="Calibri"/>
                <w:sz w:val="22"/>
                <w:szCs w:val="22"/>
              </w:rPr>
              <w:t xml:space="preserve">- ¿Cómo marcaron la realidad comunitaria los hechos identificados? </w:t>
            </w:r>
          </w:p>
        </w:tc>
      </w:tr>
      <w:tr w:rsidR="00C22FD9" w:rsidRPr="0014109E" w14:paraId="51993F1D" w14:textId="77777777" w:rsidTr="002150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  <w:vAlign w:val="center"/>
          </w:tcPr>
          <w:p w14:paraId="0BC1060D" w14:textId="77777777" w:rsidR="00C22FD9" w:rsidRPr="0014109E" w:rsidRDefault="00C22FD9" w:rsidP="00215016">
            <w:pPr>
              <w:spacing w:line="276" w:lineRule="auto"/>
              <w:jc w:val="center"/>
              <w:rPr>
                <w:rFonts w:ascii="Franklin Gothic Book" w:hAnsi="Franklin Gothic Book" w:cs="Arial"/>
              </w:rPr>
            </w:pPr>
            <w:r w:rsidRPr="0014109E">
              <w:rPr>
                <w:rFonts w:ascii="Franklin Gothic Book" w:hAnsi="Franklin Gothic Book" w:cs="Arial"/>
              </w:rPr>
              <w:t>15 minutos</w:t>
            </w:r>
          </w:p>
        </w:tc>
        <w:tc>
          <w:tcPr>
            <w:tcW w:w="7259" w:type="dxa"/>
            <w:gridSpan w:val="2"/>
            <w:vAlign w:val="center"/>
          </w:tcPr>
          <w:p w14:paraId="0711D15B" w14:textId="77777777" w:rsidR="00C22FD9" w:rsidRPr="0014109E" w:rsidRDefault="00C22FD9" w:rsidP="0021501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Arial"/>
              </w:rPr>
            </w:pPr>
            <w:r w:rsidRPr="0014109E">
              <w:rPr>
                <w:rFonts w:ascii="Franklin Gothic Book" w:hAnsi="Franklin Gothic Book" w:cs="Arial"/>
              </w:rPr>
              <w:t>Refrigerio</w:t>
            </w:r>
          </w:p>
        </w:tc>
      </w:tr>
      <w:tr w:rsidR="00C22FD9" w:rsidRPr="0014109E" w14:paraId="2A0E8693" w14:textId="77777777" w:rsidTr="002150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  <w:vAlign w:val="center"/>
          </w:tcPr>
          <w:p w14:paraId="7F171811" w14:textId="3751D3D4" w:rsidR="00C22FD9" w:rsidRPr="0014109E" w:rsidRDefault="0014109E" w:rsidP="00215016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4109E">
              <w:rPr>
                <w:rFonts w:ascii="Franklin Gothic Book" w:eastAsia="Times New Roman" w:hAnsi="Franklin Gothic Book" w:cs="Arial"/>
              </w:rPr>
              <w:t>4</w:t>
            </w:r>
            <w:r w:rsidR="00C22FD9" w:rsidRPr="0014109E">
              <w:rPr>
                <w:rFonts w:ascii="Franklin Gothic Book" w:eastAsia="Times New Roman" w:hAnsi="Franklin Gothic Book" w:cs="Arial"/>
              </w:rPr>
              <w:t>0 minutos</w:t>
            </w:r>
          </w:p>
        </w:tc>
        <w:tc>
          <w:tcPr>
            <w:tcW w:w="2419" w:type="dxa"/>
            <w:vAlign w:val="center"/>
          </w:tcPr>
          <w:p w14:paraId="340350E4" w14:textId="1A715C39" w:rsidR="00C22FD9" w:rsidRPr="0014109E" w:rsidRDefault="0014109E" w:rsidP="0021501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4109E">
              <w:rPr>
                <w:rFonts w:ascii="Franklin Gothic Book" w:eastAsia="Times New Roman" w:hAnsi="Franklin Gothic Book" w:cs="Arial"/>
              </w:rPr>
              <w:t>Participar y construir la cultura e identidad propia y colectiva</w:t>
            </w:r>
          </w:p>
        </w:tc>
        <w:tc>
          <w:tcPr>
            <w:tcW w:w="4840" w:type="dxa"/>
          </w:tcPr>
          <w:p w14:paraId="15AD07BC" w14:textId="65B6872C" w:rsidR="00C22FD9" w:rsidRPr="0014109E" w:rsidRDefault="0014109E" w:rsidP="0014109E">
            <w:pPr>
              <w:pStyle w:val="Defaul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A través de la construcción de una línea del tiempo, los participantes deberán ubicar generacionalmente características propias de su cultura: ideológicas, relacionales, religiosas, políticas, gastronómicas y artísticas, las cuales representarán con recortes de revistas y dibujos, el objetivo es que al llegar a la última generación puedan definir con claridad los cambios que se han presentado y cuáles están en el ámbito de lo positivo y negativo. Una vez hecho el ejercicio, deberán definir qué practicas ameritan ser </w:t>
            </w:r>
            <w:r w:rsidRPr="0014109E">
              <w:rPr>
                <w:sz w:val="22"/>
                <w:szCs w:val="22"/>
              </w:rPr>
              <w:lastRenderedPageBreak/>
              <w:t xml:space="preserve">recuperadas y qué proponen para ello y cuáles deben replantearse. </w:t>
            </w:r>
          </w:p>
        </w:tc>
      </w:tr>
      <w:tr w:rsidR="00C22FD9" w:rsidRPr="0014109E" w14:paraId="29E7423F" w14:textId="77777777" w:rsidTr="002150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  <w:vAlign w:val="center"/>
          </w:tcPr>
          <w:p w14:paraId="0A4D6FA0" w14:textId="77777777" w:rsidR="00C22FD9" w:rsidRPr="0014109E" w:rsidRDefault="00C22FD9" w:rsidP="00215016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4109E">
              <w:rPr>
                <w:rFonts w:ascii="Franklin Gothic Book" w:eastAsia="Times New Roman" w:hAnsi="Franklin Gothic Book" w:cs="Arial"/>
              </w:rPr>
              <w:lastRenderedPageBreak/>
              <w:t>10 minutos</w:t>
            </w:r>
          </w:p>
        </w:tc>
        <w:tc>
          <w:tcPr>
            <w:tcW w:w="2419" w:type="dxa"/>
            <w:vAlign w:val="center"/>
          </w:tcPr>
          <w:p w14:paraId="57C005C5" w14:textId="77777777" w:rsidR="00C22FD9" w:rsidRPr="0014109E" w:rsidRDefault="00C22FD9" w:rsidP="0021501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4109E">
              <w:rPr>
                <w:rFonts w:ascii="Franklin Gothic Book" w:hAnsi="Franklin Gothic Book" w:cs="Arial"/>
              </w:rPr>
              <w:t>Cierre de la sesión</w:t>
            </w:r>
          </w:p>
        </w:tc>
        <w:tc>
          <w:tcPr>
            <w:tcW w:w="4840" w:type="dxa"/>
          </w:tcPr>
          <w:p w14:paraId="57AEB272" w14:textId="77777777" w:rsidR="00C22FD9" w:rsidRDefault="0014109E" w:rsidP="00215016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>
              <w:rPr>
                <w:rFonts w:ascii="Franklin Gothic Book" w:eastAsia="Times New Roman" w:hAnsi="Franklin Gothic Book" w:cs="Arial"/>
              </w:rPr>
              <w:t>Reflexión y participación en torno a las siguientes preguntas orientadoras:</w:t>
            </w:r>
          </w:p>
          <w:p w14:paraId="266C87EA" w14:textId="77777777" w:rsidR="0014109E" w:rsidRPr="0014109E" w:rsidRDefault="0014109E" w:rsidP="001410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  <w:p w14:paraId="2CA6E92F" w14:textId="77777777" w:rsidR="0014109E" w:rsidRPr="0014109E" w:rsidRDefault="0014109E" w:rsidP="001410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1. ¿Cuáles son los espacios de construcción colectiva que se propician en mi comunidad? </w:t>
            </w:r>
          </w:p>
          <w:p w14:paraId="1A4C8D5D" w14:textId="77777777" w:rsidR="0014109E" w:rsidRPr="0014109E" w:rsidRDefault="0014109E" w:rsidP="001410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4109E">
              <w:rPr>
                <w:sz w:val="22"/>
                <w:szCs w:val="22"/>
              </w:rPr>
              <w:t xml:space="preserve">2. ¿En estos espacios se facilita la participación de toda la comunidad (NNA, mujeres, hombres, personas de la tercera edad, personas de diferentes creencias religiosas, etc.)? </w:t>
            </w:r>
          </w:p>
          <w:p w14:paraId="7CAA3CB1" w14:textId="3774BFB6" w:rsidR="0014109E" w:rsidRPr="0014109E" w:rsidRDefault="0014109E" w:rsidP="0014109E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</w:rPr>
            </w:pPr>
            <w:r w:rsidRPr="0014109E">
              <w:rPr>
                <w:sz w:val="22"/>
                <w:szCs w:val="22"/>
              </w:rPr>
              <w:t>3. ¿Realmente asisto a estos espacios con actitud propositiva y participativa?</w:t>
            </w:r>
          </w:p>
        </w:tc>
      </w:tr>
    </w:tbl>
    <w:p w14:paraId="27E52CC0" w14:textId="77777777" w:rsidR="00C22FD9" w:rsidRPr="0014109E" w:rsidRDefault="00C22FD9" w:rsidP="00C22FD9">
      <w:pPr>
        <w:spacing w:after="0" w:line="276" w:lineRule="auto"/>
        <w:jc w:val="both"/>
        <w:rPr>
          <w:rFonts w:ascii="Franklin Gothic Book" w:hAnsi="Franklin Gothic Book"/>
        </w:rPr>
      </w:pPr>
    </w:p>
    <w:p w14:paraId="49C351E7" w14:textId="77777777" w:rsidR="00D361F2" w:rsidRPr="0014109E" w:rsidRDefault="00D361F2">
      <w:pPr>
        <w:rPr>
          <w:rFonts w:ascii="Franklin Gothic Book" w:hAnsi="Franklin Gothic Book"/>
        </w:rPr>
      </w:pPr>
    </w:p>
    <w:sectPr w:rsidR="00D361F2" w:rsidRPr="0014109E" w:rsidSect="00D16DA5">
      <w:headerReference w:type="default" r:id="rId10"/>
      <w:pgSz w:w="12240" w:h="15840" w:code="1"/>
      <w:pgMar w:top="-2410" w:right="1134" w:bottom="1134" w:left="1418" w:header="62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B8CB2" w14:textId="77777777" w:rsidR="00000000" w:rsidRDefault="00874AF9">
      <w:pPr>
        <w:spacing w:after="0" w:line="240" w:lineRule="auto"/>
      </w:pPr>
      <w:r>
        <w:separator/>
      </w:r>
    </w:p>
  </w:endnote>
  <w:endnote w:type="continuationSeparator" w:id="0">
    <w:p w14:paraId="20530F57" w14:textId="77777777" w:rsidR="00000000" w:rsidRDefault="00874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109AF" w14:textId="77777777" w:rsidR="00000000" w:rsidRDefault="00874AF9">
      <w:pPr>
        <w:spacing w:after="0" w:line="240" w:lineRule="auto"/>
      </w:pPr>
      <w:r>
        <w:separator/>
      </w:r>
    </w:p>
  </w:footnote>
  <w:footnote w:type="continuationSeparator" w:id="0">
    <w:p w14:paraId="4DDA4DC8" w14:textId="77777777" w:rsidR="00000000" w:rsidRDefault="00874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EFE5F" w14:textId="77777777" w:rsidR="00215016" w:rsidRDefault="0014109E"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D673F5" wp14:editId="422B5B11">
              <wp:simplePos x="0" y="0"/>
              <wp:positionH relativeFrom="column">
                <wp:posOffset>1570355</wp:posOffset>
              </wp:positionH>
              <wp:positionV relativeFrom="paragraph">
                <wp:posOffset>-142875</wp:posOffset>
              </wp:positionV>
              <wp:extent cx="2346960" cy="669925"/>
              <wp:effectExtent l="0" t="0" r="15240" b="15875"/>
              <wp:wrapNone/>
              <wp:docPr id="4" name="Rectángulo: esquinas redondeada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46960" cy="6699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7D5677E6" w14:textId="77777777" w:rsidR="00215016" w:rsidRPr="0043019C" w:rsidRDefault="0014109E" w:rsidP="0043019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lang w:eastAsia="es-CO"/>
                            </w:rPr>
                            <w:t>AGENDA DE TRABAJO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oundrect w14:anchorId="54D673F5" id="Rectángulo: esquinas redondeadas 4" o:spid="_x0000_s1026" style="position:absolute;margin-left:123.65pt;margin-top:-11.25pt;width:184.8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" filled="f">
              <v:textbox>
                <w:txbxContent>
                  <w:p w14:paraId="7D5677E6" w14:textId="77777777" w:rsidR="00215016" w:rsidRPr="0043019C" w:rsidRDefault="0014109E" w:rsidP="0043019C">
                    <w:pPr>
                      <w:jc w:val="center"/>
                      <w:rPr>
                        <w:rFonts w:cs="Arial"/>
                        <w:b/>
                        <w:bCs/>
                        <w:lang w:eastAsia="es-CO"/>
                      </w:rPr>
                    </w:pPr>
                    <w:r>
                      <w:rPr>
                        <w:rFonts w:cs="Arial"/>
                        <w:b/>
                        <w:bCs/>
                        <w:lang w:eastAsia="es-CO"/>
                      </w:rPr>
                      <w:t>AGENDA DE TRABAJO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4516595" wp14:editId="11B2C6C5">
          <wp:simplePos x="0" y="0"/>
          <wp:positionH relativeFrom="column">
            <wp:posOffset>590550</wp:posOffset>
          </wp:positionH>
          <wp:positionV relativeFrom="paragraph">
            <wp:posOffset>-116840</wp:posOffset>
          </wp:positionV>
          <wp:extent cx="607060" cy="621030"/>
          <wp:effectExtent l="0" t="0" r="2540" b="762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802B8A" wp14:editId="5A131AE8">
              <wp:simplePos x="0" y="0"/>
              <wp:positionH relativeFrom="column">
                <wp:posOffset>4163060</wp:posOffset>
              </wp:positionH>
              <wp:positionV relativeFrom="paragraph">
                <wp:posOffset>-153035</wp:posOffset>
              </wp:positionV>
              <wp:extent cx="1985645" cy="680085"/>
              <wp:effectExtent l="0" t="0" r="14605" b="24765"/>
              <wp:wrapNone/>
              <wp:docPr id="2" name="Rectángulo: esquinas redondeada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5645" cy="68008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C5B0A79" w14:textId="77777777" w:rsidR="00215016" w:rsidRPr="00D708C6" w:rsidRDefault="0014109E" w:rsidP="000F0D02">
                          <w:pPr>
                            <w:ind w:right="-212"/>
                            <w:rPr>
                              <w:rFonts w:cs="Arial"/>
                              <w:sz w:val="18"/>
                              <w:lang w:eastAsia="es-CO"/>
                            </w:rPr>
                          </w:pPr>
                          <w:r w:rsidRPr="00DD3E14">
                            <w:rPr>
                              <w:rFonts w:cs="Arial"/>
                              <w:noProof/>
                              <w:sz w:val="18"/>
                              <w:lang w:eastAsia="es-CO"/>
                            </w:rPr>
                            <w:drawing>
                              <wp:inline distT="0" distB="0" distL="0" distR="0" wp14:anchorId="6BC28CDA" wp14:editId="21A2792A">
                                <wp:extent cx="1727200" cy="323850"/>
                                <wp:effectExtent l="0" t="0" r="635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27200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oundrect w14:anchorId="12802B8A" id="Rectángulo: esquinas redondeadas 2" o:spid="_x0000_s1027" style="position:absolute;margin-left:327.8pt;margin-top:-12.05pt;width:156.35pt;height:5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" filled="f">
              <v:textbox>
                <w:txbxContent>
                  <w:p w14:paraId="0C5B0A79" w14:textId="77777777" w:rsidR="00215016" w:rsidRPr="00D708C6" w:rsidRDefault="0014109E" w:rsidP="000F0D02">
                    <w:pPr>
                      <w:ind w:right="-212"/>
                      <w:rPr>
                        <w:rFonts w:cs="Arial"/>
                        <w:sz w:val="18"/>
                        <w:lang w:eastAsia="es-CO"/>
                      </w:rPr>
                    </w:pPr>
                    <w:r w:rsidRPr="00DD3E14">
                      <w:rPr>
                        <w:rFonts w:cs="Arial"/>
                        <w:noProof/>
                        <w:sz w:val="18"/>
                        <w:lang w:val="en-US"/>
                      </w:rPr>
                      <w:drawing>
                        <wp:inline distT="0" distB="0" distL="0" distR="0" wp14:anchorId="6BC28CDA" wp14:editId="21A2792A">
                          <wp:extent cx="1727200" cy="323850"/>
                          <wp:effectExtent l="0" t="0" r="6350" b="0"/>
                          <wp:docPr id="1" name="Imagen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27200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924E6"/>
    <w:multiLevelType w:val="hybridMultilevel"/>
    <w:tmpl w:val="39EC77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77573E"/>
    <w:multiLevelType w:val="hybridMultilevel"/>
    <w:tmpl w:val="BA9EE3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FD9"/>
    <w:rsid w:val="0014109E"/>
    <w:rsid w:val="00874AF9"/>
    <w:rsid w:val="00C22FD9"/>
    <w:rsid w:val="00D3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3699"/>
  <w15:chartTrackingRefBased/>
  <w15:docId w15:val="{AADE4098-B3EC-4AA9-AE13-E71F4B91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F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decuadrcula4-nfasis2">
    <w:name w:val="Grid Table 4 Accent 2"/>
    <w:basedOn w:val="Tablanormal"/>
    <w:uiPriority w:val="49"/>
    <w:rsid w:val="00C22FD9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Default">
    <w:name w:val="Default"/>
    <w:rsid w:val="00C22FD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C22F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4E101A-CE0B-48AA-86F1-14D75B0DBC9B}"/>
</file>

<file path=customXml/itemProps2.xml><?xml version="1.0" encoding="utf-8"?>
<ds:datastoreItem xmlns:ds="http://schemas.openxmlformats.org/officeDocument/2006/customXml" ds:itemID="{98E98B6E-4782-4D47-A587-BAE3AEBFD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C95E7-1FFC-4942-B37A-2B58EAE2DA0A}">
  <ds:schemaRefs>
    <ds:schemaRef ds:uri="ee079000-8040-4225-96a8-60cc16fdd2d4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1f97a89-f51e-4afc-8406-e19788a5a3c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3527</Characters>
  <Application>Microsoft Office Word</Application>
  <DocSecurity>4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Cristina CC</dc:creator>
  <cp:keywords/>
  <dc:description/>
  <cp:lastModifiedBy>Maria Serna</cp:lastModifiedBy>
  <cp:revision>2</cp:revision>
  <dcterms:created xsi:type="dcterms:W3CDTF">2022-06-07T22:09:00Z</dcterms:created>
  <dcterms:modified xsi:type="dcterms:W3CDTF">2022-06-07T22:09:00Z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